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A" w:rsidRDefault="0062374A" w:rsidP="0062374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B780C">
        <w:rPr>
          <w:b/>
          <w:bCs/>
          <w:sz w:val="28"/>
          <w:szCs w:val="28"/>
        </w:rPr>
        <w:t>Методика обеспечения информационной безопасности системы электронного документооборота предприятия</w:t>
      </w:r>
    </w:p>
    <w:p w:rsidR="0062374A" w:rsidRDefault="0062374A" w:rsidP="006237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Аспирант</w:t>
      </w:r>
      <w:r w:rsidRPr="00CF7B05">
        <w:rPr>
          <w:b/>
          <w:bCs/>
          <w:color w:val="000000"/>
          <w:sz w:val="28"/>
          <w:szCs w:val="28"/>
        </w:rPr>
        <w:t xml:space="preserve"> 4 </w:t>
      </w:r>
      <w:r>
        <w:rPr>
          <w:b/>
          <w:bCs/>
          <w:color w:val="000000"/>
          <w:sz w:val="28"/>
          <w:szCs w:val="28"/>
        </w:rPr>
        <w:t>года Басыров Руслан Равильевич</w:t>
      </w:r>
    </w:p>
    <w:p w:rsidR="0062374A" w:rsidRDefault="0062374A" w:rsidP="006237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Научный руководитель к.т.н., доцент Паршин Константин Анатольевич</w:t>
      </w:r>
    </w:p>
    <w:p w:rsidR="0062374A" w:rsidRDefault="0062374A" w:rsidP="006237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Кафедра </w:t>
      </w:r>
      <w:r w:rsidRPr="00CF7B05"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>Информационные технологии и защита информации</w:t>
      </w:r>
      <w:r w:rsidRPr="00CF7B05">
        <w:rPr>
          <w:b/>
          <w:bCs/>
          <w:color w:val="000000"/>
          <w:sz w:val="28"/>
          <w:szCs w:val="28"/>
        </w:rPr>
        <w:t>”</w:t>
      </w:r>
    </w:p>
    <w:p w:rsid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 w:rsidRPr="00EB780C">
        <w:rPr>
          <w:sz w:val="28"/>
          <w:szCs w:val="28"/>
        </w:rPr>
        <w:t xml:space="preserve">На сегодняшний день большинство крупных  компаний используют информационные системы документооборота. Исследование </w:t>
      </w:r>
      <w:r>
        <w:rPr>
          <w:sz w:val="28"/>
          <w:szCs w:val="28"/>
        </w:rPr>
        <w:t>угроз и уязвимостей систем электронного документооборота, позволит разработать методику обеспечения информационной безопасности систем ЭДО, учитывающих особенности их архитектуры и функционирования, отличные от других информационных систем.</w:t>
      </w:r>
    </w:p>
    <w:p w:rsid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нормативно-правовая база Российской Федерации определяет требования и порядок обеспечения информационной безопасности только для информационных систем, содержащих информацию ограниченного доступа. Таким образом, для систем ЭДО, обрабатывающих общедоступную информацию, нет универсальной методики обеспечения конфиденциальности, целостности и доступности информации, вследствие чего, каждое предприятие самостоятельно определяет комплекс мер по обеспечению информационной безопасности таких систем, на основании собственных знаний, опыта и возможностей. </w:t>
      </w:r>
    </w:p>
    <w:p w:rsid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работы является разработка эффективной методики обеспечения информационной безопасности систем электронного документооборота предприятия. Для достижения поставленной цели необходимо решение следующих задач</w:t>
      </w:r>
      <w:r w:rsidRPr="00E47BE4">
        <w:rPr>
          <w:sz w:val="28"/>
          <w:szCs w:val="28"/>
        </w:rPr>
        <w:t>:</w:t>
      </w:r>
    </w:p>
    <w:p w:rsid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Исследовать нормативно-правовую базу в области защиты информации в системах электронного документооборота. </w:t>
      </w:r>
    </w:p>
    <w:p w:rsid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системы электронного документооборота, определение основных информационных потоков, назначение и функции информации обрабатываемой в системах ЭДО.</w:t>
      </w:r>
    </w:p>
    <w:p w:rsid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угроз и уязвимости, связанные со спецификой обработки информации в системах ЭДО. Построение математической модели реализации</w:t>
      </w:r>
      <w:r w:rsidRPr="0038471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угроз в системах ЭДО.</w:t>
      </w:r>
    </w:p>
    <w:p w:rsidR="00AA565B" w:rsidRPr="0062374A" w:rsidRDefault="0062374A" w:rsidP="0062374A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методику обеспечения информационной безопасности системы ЭДО предприятия. Апробация разработанной методики на примере </w:t>
      </w:r>
      <w:proofErr w:type="spellStart"/>
      <w:r>
        <w:rPr>
          <w:sz w:val="28"/>
          <w:szCs w:val="28"/>
        </w:rPr>
        <w:t>СЭД</w:t>
      </w:r>
      <w:proofErr w:type="spellEnd"/>
      <w:r>
        <w:rPr>
          <w:sz w:val="28"/>
          <w:szCs w:val="28"/>
        </w:rPr>
        <w:t xml:space="preserve"> УрГУПС.</w:t>
      </w:r>
    </w:p>
    <w:sectPr w:rsidR="00AA565B" w:rsidRPr="0062374A" w:rsidSect="0053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2374A"/>
    <w:rsid w:val="001C05BA"/>
    <w:rsid w:val="0062374A"/>
    <w:rsid w:val="00A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9B4F2-3C52-4F1C-8F2E-FA020BFA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 Руслан Равильевич</dc:creator>
  <cp:lastModifiedBy>Борис Сергеевич</cp:lastModifiedBy>
  <cp:revision>2</cp:revision>
  <dcterms:created xsi:type="dcterms:W3CDTF">2018-05-11T17:36:00Z</dcterms:created>
  <dcterms:modified xsi:type="dcterms:W3CDTF">2018-05-11T17:36:00Z</dcterms:modified>
</cp:coreProperties>
</file>